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1039D" w:rsidRPr="00B46F86" w:rsidRDefault="006560AF" w:rsidP="00B46F8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СПИСОК РЕКОМЕНДУЕМОЙ ЛИТЕРАТУРЫ ДЛЯ ОРДИНАТОРОВ ПО СПЕЦИАЛИЗАЦИИ «АНЕСТЕЗИОЛОГИЯ-РЕАНИМАТОЛОГИЯ».</w:t>
      </w:r>
    </w:p>
    <w:p w:rsidR="0011039D" w:rsidRPr="00B46F86" w:rsidRDefault="0011039D" w:rsidP="00B46F86">
      <w:pPr>
        <w:spacing w:line="36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C53D16" w:rsidRPr="006560AF" w:rsidRDefault="00C53D16" w:rsidP="00B46F86">
      <w:pPr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Основная литература:</w:t>
      </w:r>
    </w:p>
    <w:p w:rsidR="006560AF" w:rsidRPr="006560AF" w:rsidRDefault="006560AF" w:rsidP="006560A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6560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Анализ газов артериальной крови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6560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понятным языком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/ </w:t>
      </w:r>
      <w:proofErr w:type="spellStart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Айан</w:t>
      </w:r>
      <w:proofErr w:type="spellEnd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А.М. Хеннеси, Алан Дж. </w:t>
      </w:r>
      <w:proofErr w:type="spellStart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Джапп</w:t>
      </w:r>
      <w:proofErr w:type="spellEnd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; пер. с англ. под ред. В.Л. Кассиля. - М.: Практическая медицина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20</w:t>
      </w:r>
      <w:r w:rsidR="00C606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18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–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1</w:t>
      </w:r>
      <w:r w:rsidR="00C606D4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68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с.</w:t>
      </w:r>
      <w:bookmarkStart w:id="0" w:name="_GoBack"/>
      <w:bookmarkEnd w:id="0"/>
    </w:p>
    <w:p w:rsidR="00E339FC" w:rsidRPr="006560AF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Анализы глазами реаниматолога.</w:t>
      </w:r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proofErr w:type="spellStart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Сапичева</w:t>
      </w:r>
      <w:proofErr w:type="spellEnd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Ю.Ю., Кассиль В.Л.; Под ред. А.М. </w:t>
      </w:r>
      <w:proofErr w:type="spellStart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Овезова</w:t>
      </w:r>
      <w:proofErr w:type="spellEnd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– М.: </w:t>
      </w:r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МЕДпресс-информ</w:t>
      </w:r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. – 2022. – 232</w:t>
      </w:r>
      <w:r w:rsid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с.</w:t>
      </w:r>
    </w:p>
    <w:p w:rsidR="00E7628F" w:rsidRPr="00B46F86" w:rsidRDefault="00E7628F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Анестезиология: национальное руководство</w:t>
      </w:r>
      <w:r w:rsidR="002942EB"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Под ред. А.</w:t>
      </w:r>
      <w:r w:rsidR="004B5ADA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А. </w:t>
      </w:r>
      <w:proofErr w:type="spellStart"/>
      <w:r w:rsidR="004B5ADA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Бунятяна</w:t>
      </w:r>
      <w:proofErr w:type="spellEnd"/>
      <w:r w:rsidR="004B5ADA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, В.М. Мизикова - М.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: ГЭОТАР-Медиа,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AB6B6A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- 1104 с.</w:t>
      </w:r>
    </w:p>
    <w:p w:rsidR="0063603D" w:rsidRPr="00B46F86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Анестезия Рональда Миллера. В 4-х томах.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Под ред. Р. Миллера; Пер. с англ.</w:t>
      </w:r>
      <w:proofErr w:type="gram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; Под</w:t>
      </w:r>
      <w:proofErr w:type="gram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общ. ред. К.М. Лебединского. Издательство Человек,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2015.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1666 с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603D" w:rsidRPr="00B46F86" w:rsidRDefault="0063603D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Анестезиология в акушерстве. Руководство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Датта С.,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Кодали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Б.Ш., Сегал С.; Пер. с англ.</w:t>
      </w:r>
      <w:proofErr w:type="gram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; Под</w:t>
      </w:r>
      <w:proofErr w:type="gram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ред. А.В.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Пырегова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 М.: ГЕОТАР-Медиа. –2019. – 480 с.</w:t>
      </w:r>
    </w:p>
    <w:p w:rsidR="00E339FC" w:rsidRPr="00B46F86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Алгоритмы действий при критических ситуациях в анестезиологии.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Update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Anfesthesia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(WFSA)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Редакторы русского издания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Недашковский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Э.В.,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Кузьков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В.В.,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24F4" w:rsidRPr="00B46F86" w:rsidRDefault="00B824F4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Базовый курс анестезиолога.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Update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Anfesthesia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(WFSA)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Редакторы русского издания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Недашковский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Э.В.,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Кузьков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В.В.,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339FC" w:rsidRPr="00B46F86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Военно-полевая хирургия: национальное руководство</w:t>
      </w:r>
      <w:r w:rsidR="00B824F4"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Под ред. И.Ю. Быкова, Н.А. Ефименко, Е.К.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Гуманенко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2009. - 816 стр.</w:t>
      </w:r>
    </w:p>
    <w:p w:rsidR="00523B68" w:rsidRPr="00B46F86" w:rsidRDefault="00523B68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Европейское руководство по неотложной кардиологии.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Пер. с англ. под ред. Е.В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Шляхто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М.: ГЭОТАР-Медиа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2017. - 960 стр.</w:t>
      </w:r>
    </w:p>
    <w:p w:rsidR="00E339FC" w:rsidRPr="00B46F86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Инвазивный мониторинг гемодинамики в интенсивной терапии и анестезиологии.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Кузьков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В.В., М.Ю. Архангельск: Северный государственный медицинский университет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2015. – 392 с. </w:t>
      </w:r>
    </w:p>
    <w:p w:rsidR="00E339FC" w:rsidRPr="00B46F86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Интенсивная терапия.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Марино П.Л. М.-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Гэотар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-медиа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2010. – 768 с.</w:t>
      </w:r>
    </w:p>
    <w:p w:rsidR="00523B68" w:rsidRPr="00B46F86" w:rsidRDefault="00523B68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Интенсивная терапия : национальное руководство. Том 1.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Под ред. И.Б. Заболотских, Д.Н. Проценко - М. : ГЭОТАР-Медиа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2020. - 1152 с.</w:t>
      </w:r>
    </w:p>
    <w:p w:rsidR="00AB6B6A" w:rsidRPr="00B46F86" w:rsidRDefault="00AB6B6A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Интенсивная терапия : национальное руководство. Том </w:t>
      </w: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2</w:t>
      </w:r>
      <w:r w:rsidR="00523B68"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Под ред. И.Б. Заболотских, Д.Н. Проценко - М. : ГЭОТАР-Медиа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2020. - 1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056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:rsidR="00E7628F" w:rsidRPr="00B46F86" w:rsidRDefault="00E7628F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Клиническая анестезиология. </w:t>
      </w:r>
      <w:r w:rsidR="00F549D3"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4-е издание, объединённый том</w:t>
      </w:r>
      <w:r w:rsidR="00F549D3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/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Морган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Дж.Э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.; Пер. с англ.; </w:t>
      </w:r>
      <w:r w:rsidR="00E339FC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E339FC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Спб</w:t>
      </w:r>
      <w:proofErr w:type="spellEnd"/>
      <w:r w:rsidR="00E339FC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.: ЗАО «Издательство БИНОМ»</w:t>
      </w:r>
      <w:r w:rsidR="00E339FC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</w:t>
      </w:r>
      <w:r w:rsidR="002942EB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22</w:t>
      </w:r>
      <w:r w:rsidR="00E15562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E339FC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1216 с.</w:t>
      </w:r>
    </w:p>
    <w:p w:rsidR="00523B68" w:rsidRPr="00B46F86" w:rsidRDefault="00523B68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 xml:space="preserve">Клинические рекомендации Федерации анестезиологов-реаниматологов. </w:t>
      </w:r>
      <w:hyperlink r:id="rId7" w:history="1">
        <w:r w:rsidRPr="00B46F86">
          <w:rPr>
            <w:rStyle w:val="a8"/>
            <w:rFonts w:ascii="Times New Roman" w:hAnsi="Times New Roman" w:cs="Times New Roman"/>
            <w:color w:val="000000" w:themeColor="text1"/>
            <w:sz w:val="24"/>
            <w:szCs w:val="24"/>
          </w:rPr>
          <w:t>http://www.far.org.ru/</w:t>
        </w:r>
      </w:hyperlink>
    </w:p>
    <w:p w:rsidR="00523B68" w:rsidRPr="00B46F86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Клиническая физиология для анестезиолога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/ Под ред. А.П. Зильбера. М.: МЕДпресс-информ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2022. –436 с.</w:t>
      </w:r>
    </w:p>
    <w:p w:rsidR="0063603D" w:rsidRPr="00B46F86" w:rsidRDefault="0063603D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Механическая вентиляция легких.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Сатишур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О.Е. – М.: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Мед.лит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2020.</w:t>
      </w:r>
    </w:p>
    <w:p w:rsidR="0063603D" w:rsidRPr="00B46F86" w:rsidRDefault="0063603D" w:rsidP="006560AF">
      <w:pPr>
        <w:pStyle w:val="a3"/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352 с.</w:t>
      </w:r>
    </w:p>
    <w:p w:rsidR="00E7628F" w:rsidRPr="00B46F86" w:rsidRDefault="00E7628F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Оксфордский справочник по анестезии</w:t>
      </w:r>
      <w:r w:rsidR="00F549D3"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="00F549D3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К.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Олман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, А. Уилсон. Пер. с англ.;</w:t>
      </w:r>
      <w:r w:rsidR="004B5ADA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339FC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proofErr w:type="spellStart"/>
      <w:r w:rsidR="004B5ADA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Спб</w:t>
      </w:r>
      <w:proofErr w:type="spellEnd"/>
      <w:r w:rsidR="004B5ADA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.: ЗАО «Издательство БИНОМ»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E339FC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2009</w:t>
      </w:r>
      <w:r w:rsidR="00F549D3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2942EB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–</w:t>
      </w:r>
      <w:r w:rsidR="00F549D3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764 </w:t>
      </w:r>
      <w:r w:rsidR="002942EB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с</w:t>
      </w:r>
      <w:r w:rsidR="00F549D3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824F4" w:rsidRPr="00B46F86" w:rsidRDefault="00B824F4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Основы ИВЛ.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Горячев А.С., Савин И.А., М., ООО «МД», 2019.- 260 с.</w:t>
      </w:r>
    </w:p>
    <w:p w:rsidR="00B824F4" w:rsidRPr="00B46F86" w:rsidRDefault="00B824F4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Основы интенсивной терапии.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Update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in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Anfesthesia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(WFSA)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Редакторы русского издания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Недашковский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Э.В.,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Кузьков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В.В.,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2018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603D" w:rsidRPr="00B46F86" w:rsidRDefault="00E339FC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Парентеральное и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энтеральное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питание. Национальное руководство.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Под ред. М.Ш.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Хубутия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- М.: ГЭОТАР-Медиа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2015.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800 с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63603D" w:rsidRPr="00B46F86" w:rsidRDefault="0063603D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4"/>
          <w:szCs w:val="24"/>
        </w:rPr>
        <w:t>Периоперационное ведение пациентов с сопутствующими заболеваниями. Руководство</w:t>
      </w:r>
      <w:r w:rsidRPr="00B46F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 xml:space="preserve"> /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46F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Под ред. И.Б. Заболотских</w:t>
      </w:r>
      <w:r w:rsidRPr="00B46F86"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  <w:t>. М.: Практическая медицина. – 2019. – 848 с.</w:t>
      </w:r>
    </w:p>
    <w:p w:rsidR="00B02BAD" w:rsidRPr="00B46F86" w:rsidRDefault="00B02BAD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Практическая </w:t>
      </w:r>
      <w:proofErr w:type="spellStart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кардианестезиология</w:t>
      </w:r>
      <w:proofErr w:type="spellEnd"/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Хенсли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Ф.А. Мартин Д.Е.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Грэвли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Г.П. Пер. с англ. под ред. А.А.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Бунатяна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М.: Медицинское информационное </w:t>
      </w:r>
      <w:proofErr w:type="spellStart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агенство</w:t>
      </w:r>
      <w:proofErr w:type="spellEnd"/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softHyphen/>
        <w:t xml:space="preserve">– 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201</w:t>
      </w:r>
      <w:r w:rsidR="002942EB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7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 1</w:t>
      </w:r>
      <w:r w:rsidR="002942EB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084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с.</w:t>
      </w:r>
    </w:p>
    <w:p w:rsidR="00523B68" w:rsidRPr="00B46F86" w:rsidRDefault="00523B68" w:rsidP="006560AF">
      <w:pPr>
        <w:pStyle w:val="a3"/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Программа СКАТ (Стратегия Контроля Антимикробной Терапии) при оказании стационарной медицинской помощи: Российские клинические рекомендации</w:t>
      </w:r>
      <w:r w:rsidRPr="00B46F86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46F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/ Под ред. С. В. Яковлева, Н. И. </w:t>
      </w:r>
      <w:proofErr w:type="spellStart"/>
      <w:r w:rsidRPr="00B46F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Брико</w:t>
      </w:r>
      <w:proofErr w:type="spellEnd"/>
      <w:r w:rsidRPr="00B46F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, С. В. Сидоренко, Д. Н. Проценко. – М.: Издательство «Перо»</w:t>
      </w:r>
      <w:r w:rsidR="0063603D" w:rsidRPr="00B46F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2018. – 156 с.</w:t>
      </w:r>
    </w:p>
    <w:p w:rsidR="00B46F86" w:rsidRDefault="009272C3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Трансфузиология: Национальное руководство.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Под ред. А.А. Рагимова - М.: ГЭОТАР-Медиа</w:t>
      </w:r>
      <w:r w:rsidR="0063603D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–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2018. - 1104 с</w:t>
      </w:r>
      <w:r w:rsidR="00B46F8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B46F86" w:rsidRPr="006560AF" w:rsidRDefault="00B46F86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60A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Ультразвуковое исследование у постели больного.</w:t>
      </w:r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 </w:t>
      </w:r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Сони </w:t>
      </w:r>
      <w:proofErr w:type="spellStart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Н.Дж</w:t>
      </w:r>
      <w:proofErr w:type="spellEnd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., </w:t>
      </w:r>
      <w:proofErr w:type="spellStart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Арнтфилд</w:t>
      </w:r>
      <w:proofErr w:type="spellEnd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Р., Кори П.; Пер. с англ.</w:t>
      </w:r>
      <w:proofErr w:type="gramStart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; Под</w:t>
      </w:r>
      <w:proofErr w:type="gramEnd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ред. Р.Е. </w:t>
      </w:r>
      <w:proofErr w:type="spellStart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Лахина</w:t>
      </w:r>
      <w:proofErr w:type="spellEnd"/>
      <w:r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М.: ГЕОТАР-медиа. – 2022. – </w:t>
      </w:r>
      <w:r w:rsidR="006560AF" w:rsidRPr="006560AF">
        <w:rPr>
          <w:rFonts w:ascii="Times New Roman" w:hAnsi="Times New Roman" w:cs="Times New Roman"/>
          <w:color w:val="000000" w:themeColor="text1"/>
          <w:sz w:val="24"/>
          <w:szCs w:val="24"/>
        </w:rPr>
        <w:t>696 с.</w:t>
      </w:r>
    </w:p>
    <w:p w:rsidR="0063603D" w:rsidRPr="006560AF" w:rsidRDefault="0063603D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6560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>Ультразвуковое исследование в неотложной медицине</w:t>
      </w:r>
      <w:r w:rsidRPr="006560AF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/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О.Д. </w:t>
      </w:r>
      <w:proofErr w:type="spellStart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Ма</w:t>
      </w:r>
      <w:proofErr w:type="spellEnd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, М. </w:t>
      </w:r>
      <w:proofErr w:type="spellStart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Блэйвес</w:t>
      </w:r>
      <w:proofErr w:type="spellEnd"/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. 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М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: Просвещение/Бином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–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201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9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. - 5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58</w:t>
      </w:r>
      <w:r w:rsidRPr="006560AF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с.</w:t>
      </w:r>
    </w:p>
    <w:p w:rsidR="00A17852" w:rsidRPr="00B46F86" w:rsidRDefault="0019783F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 xml:space="preserve">Водно-электролитные нарушения в </w:t>
      </w:r>
      <w:proofErr w:type="spellStart"/>
      <w:r w:rsidRPr="00B46F86">
        <w:rPr>
          <w:rFonts w:ascii="Times New Roman" w:hAnsi="Times New Roman" w:cs="Times New Roman"/>
          <w:b/>
          <w:bCs/>
          <w:sz w:val="24"/>
          <w:szCs w:val="24"/>
        </w:rPr>
        <w:t>нейрореанимации</w:t>
      </w:r>
      <w:proofErr w:type="spellEnd"/>
      <w:r w:rsidRPr="00B46F86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Горячев А.С., Савин И.А., М., ООО «МД», 2017.- 332</w:t>
      </w:r>
      <w:r w:rsidR="00A17852" w:rsidRPr="00B46F86">
        <w:rPr>
          <w:rFonts w:ascii="Times New Roman" w:hAnsi="Times New Roman" w:cs="Times New Roman"/>
          <w:sz w:val="24"/>
          <w:szCs w:val="24"/>
        </w:rPr>
        <w:t xml:space="preserve"> стр</w:t>
      </w:r>
      <w:r w:rsidR="00A304B8" w:rsidRPr="00B46F86">
        <w:rPr>
          <w:rFonts w:ascii="Times New Roman" w:hAnsi="Times New Roman" w:cs="Times New Roman"/>
          <w:sz w:val="24"/>
          <w:szCs w:val="24"/>
        </w:rPr>
        <w:t>.</w:t>
      </w:r>
    </w:p>
    <w:p w:rsidR="00A17852" w:rsidRPr="00B46F86" w:rsidRDefault="00A17852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Анестезиология в схемах и таблицах.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. Л.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Бриди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Д.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Диллман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С. Х.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Нурили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; под. общ. ред. А. М. Овечкина</w:t>
      </w:r>
      <w:r w:rsidR="00B02BAD" w:rsidRPr="00B46F86">
        <w:rPr>
          <w:rFonts w:ascii="Times New Roman" w:hAnsi="Times New Roman" w:cs="Times New Roman"/>
          <w:sz w:val="24"/>
          <w:szCs w:val="24"/>
        </w:rPr>
        <w:t>. М., МЕДпресс-информ, 2016. – 653 стр.</w:t>
      </w:r>
    </w:p>
    <w:p w:rsidR="00B02BAD" w:rsidRPr="00B46F86" w:rsidRDefault="00B02BAD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sz w:val="24"/>
          <w:szCs w:val="24"/>
        </w:rPr>
        <w:lastRenderedPageBreak/>
        <w:t>Рекомендации по проведению реанимационных мероприятий Европейского совета по реанимации (пересмотр 20</w:t>
      </w:r>
      <w:r w:rsidR="006560AF">
        <w:rPr>
          <w:rFonts w:ascii="Times New Roman" w:hAnsi="Times New Roman" w:cs="Times New Roman"/>
          <w:sz w:val="24"/>
          <w:szCs w:val="24"/>
        </w:rPr>
        <w:t>15</w:t>
      </w:r>
      <w:r w:rsidRPr="00B46F86">
        <w:rPr>
          <w:rFonts w:ascii="Times New Roman" w:hAnsi="Times New Roman" w:cs="Times New Roman"/>
          <w:sz w:val="24"/>
          <w:szCs w:val="24"/>
        </w:rPr>
        <w:t xml:space="preserve"> г.).</w:t>
      </w:r>
      <w:r w:rsidR="003874E7" w:rsidRPr="00B46F86">
        <w:rPr>
          <w:rFonts w:ascii="Times New Roman" w:hAnsi="Times New Roman" w:cs="Times New Roman"/>
          <w:sz w:val="24"/>
          <w:szCs w:val="24"/>
        </w:rPr>
        <w:t xml:space="preserve"> / Под ред. Чл. корр. РАН Мороза В. В. 3-</w:t>
      </w:r>
      <w:r w:rsidRPr="00B46F86">
        <w:rPr>
          <w:rFonts w:ascii="Times New Roman" w:hAnsi="Times New Roman" w:cs="Times New Roman"/>
          <w:sz w:val="24"/>
          <w:szCs w:val="24"/>
        </w:rPr>
        <w:t>е издание, переработанное и дополненное. — М.: НИИОР, НСР, 2016. — 192 с</w:t>
      </w:r>
      <w:r w:rsidR="00A304B8" w:rsidRPr="00B46F86">
        <w:rPr>
          <w:rFonts w:ascii="Times New Roman" w:hAnsi="Times New Roman" w:cs="Times New Roman"/>
          <w:sz w:val="24"/>
          <w:szCs w:val="24"/>
        </w:rPr>
        <w:t>тр</w:t>
      </w:r>
      <w:r w:rsidRPr="00B46F86">
        <w:rPr>
          <w:rFonts w:ascii="Times New Roman" w:hAnsi="Times New Roman" w:cs="Times New Roman"/>
          <w:sz w:val="24"/>
          <w:szCs w:val="24"/>
        </w:rPr>
        <w:t>.</w:t>
      </w:r>
    </w:p>
    <w:p w:rsidR="00B46F86" w:rsidRPr="00B46F86" w:rsidRDefault="003874E7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 xml:space="preserve">Рациональная </w:t>
      </w:r>
      <w:proofErr w:type="spellStart"/>
      <w:r w:rsidRPr="00B46F86">
        <w:rPr>
          <w:rFonts w:ascii="Times New Roman" w:hAnsi="Times New Roman" w:cs="Times New Roman"/>
          <w:b/>
          <w:bCs/>
          <w:sz w:val="24"/>
          <w:szCs w:val="24"/>
        </w:rPr>
        <w:t>фармакоанестезиология</w:t>
      </w:r>
      <w:proofErr w:type="spellEnd"/>
      <w:r w:rsidRPr="00B46F86">
        <w:rPr>
          <w:rFonts w:ascii="Times New Roman" w:hAnsi="Times New Roman" w:cs="Times New Roman"/>
          <w:b/>
          <w:bCs/>
          <w:sz w:val="24"/>
          <w:szCs w:val="24"/>
        </w:rPr>
        <w:t>: Рук. для практикующих врачей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общ. ред.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Бунятяна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А.А., Мизикова В.М. – М.: Литера, 2006. -800 с</w:t>
      </w:r>
      <w:r w:rsidR="00A304B8" w:rsidRPr="00B46F86">
        <w:rPr>
          <w:rFonts w:ascii="Times New Roman" w:hAnsi="Times New Roman" w:cs="Times New Roman"/>
          <w:sz w:val="24"/>
          <w:szCs w:val="24"/>
        </w:rPr>
        <w:t>тр</w:t>
      </w:r>
      <w:r w:rsidRPr="00B46F86">
        <w:rPr>
          <w:rFonts w:ascii="Times New Roman" w:hAnsi="Times New Roman" w:cs="Times New Roman"/>
          <w:sz w:val="24"/>
          <w:szCs w:val="24"/>
        </w:rPr>
        <w:t>.</w:t>
      </w:r>
    </w:p>
    <w:p w:rsidR="0063603D" w:rsidRPr="00B46F86" w:rsidRDefault="0063603D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Регионарная анестезия. Самое необходимое в анестезиологии</w:t>
      </w:r>
      <w:r w:rsidRPr="00B46F86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.</w:t>
      </w:r>
      <w:r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/ </w:t>
      </w:r>
      <w:proofErr w:type="spellStart"/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Рафмелл</w:t>
      </w:r>
      <w:proofErr w:type="spellEnd"/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Д.П., Нил Д.М., </w:t>
      </w:r>
      <w:proofErr w:type="spellStart"/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Вискоуми</w:t>
      </w:r>
      <w:proofErr w:type="spellEnd"/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К.М.; Пер. с англ.</w:t>
      </w:r>
      <w:proofErr w:type="gramStart"/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; Под</w:t>
      </w:r>
      <w:proofErr w:type="gramEnd"/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общ. ред. А.П. Зильбера, В.В. Мальцева</w:t>
      </w:r>
      <w:r w:rsidR="00B46F86" w:rsidRPr="00B46F86">
        <w:rPr>
          <w:rFonts w:ascii="Times New Roman" w:hAnsi="Times New Roman" w:cs="Times New Roman"/>
          <w:color w:val="000000" w:themeColor="text1"/>
          <w:sz w:val="24"/>
          <w:szCs w:val="24"/>
        </w:rPr>
        <w:t>. М.: МЕДпресс-информ. – 2015. – 272 с.</w:t>
      </w:r>
    </w:p>
    <w:p w:rsidR="00F80D8B" w:rsidRPr="00B46F86" w:rsidRDefault="00F80D8B" w:rsidP="006560AF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F86">
        <w:rPr>
          <w:rFonts w:ascii="Times New Roman" w:hAnsi="Times New Roman" w:cs="Times New Roman"/>
          <w:b/>
          <w:bCs/>
          <w:sz w:val="24"/>
          <w:szCs w:val="24"/>
        </w:rPr>
        <w:t>Тромбоэластография</w:t>
      </w:r>
      <w:proofErr w:type="spellEnd"/>
      <w:r w:rsidRPr="00B46F86">
        <w:rPr>
          <w:rFonts w:ascii="Times New Roman" w:hAnsi="Times New Roman" w:cs="Times New Roman"/>
          <w:b/>
          <w:bCs/>
          <w:sz w:val="24"/>
          <w:szCs w:val="24"/>
        </w:rPr>
        <w:t xml:space="preserve"> в современной клинической практике. Атлас ТЭГ.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/Буланов А.В.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Ньюдиамед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2015. – 116 стр.</w:t>
      </w:r>
    </w:p>
    <w:p w:rsidR="0019783F" w:rsidRPr="00B46F86" w:rsidRDefault="0019783F" w:rsidP="006560A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53D16" w:rsidRPr="00B46F86" w:rsidRDefault="00C53D16" w:rsidP="006560A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46F86">
        <w:rPr>
          <w:rFonts w:ascii="Times New Roman" w:hAnsi="Times New Roman" w:cs="Times New Roman"/>
          <w:b/>
          <w:sz w:val="24"/>
          <w:szCs w:val="24"/>
        </w:rPr>
        <w:t>Дополнительная литература: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Анестезиология. Как избежать ошибок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ред. К.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Маркуччи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[и др.] ; пер. с англ. под ред. В. М. Мизикова. - М. : ГЭОТАР-Медиа, 2011. - 1072 с.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 xml:space="preserve">Анестезиологическая и </w:t>
      </w:r>
      <w:proofErr w:type="spellStart"/>
      <w:r w:rsidRPr="00B46F86">
        <w:rPr>
          <w:rFonts w:ascii="Times New Roman" w:hAnsi="Times New Roman" w:cs="Times New Roman"/>
          <w:b/>
          <w:bCs/>
          <w:sz w:val="24"/>
          <w:szCs w:val="24"/>
        </w:rPr>
        <w:t>реаниматологическая</w:t>
      </w:r>
      <w:proofErr w:type="spellEnd"/>
      <w:r w:rsidRPr="00B46F86">
        <w:rPr>
          <w:rFonts w:ascii="Times New Roman" w:hAnsi="Times New Roman" w:cs="Times New Roman"/>
          <w:b/>
          <w:bCs/>
          <w:sz w:val="24"/>
          <w:szCs w:val="24"/>
        </w:rPr>
        <w:t xml:space="preserve"> помощь раненым на войне</w:t>
      </w:r>
      <w:r w:rsidRPr="00B46F86">
        <w:rPr>
          <w:rFonts w:ascii="Times New Roman" w:hAnsi="Times New Roman" w:cs="Times New Roman"/>
          <w:sz w:val="24"/>
          <w:szCs w:val="24"/>
        </w:rPr>
        <w:t>. / Под ред. Полушина Ю.С. – СПб.: изд-во «ЭЛБИ», 2003. -288 с.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Пункции и катетеризации в практической медицине.</w:t>
      </w:r>
      <w:r w:rsidRPr="00B46F86">
        <w:rPr>
          <w:rFonts w:ascii="Times New Roman" w:hAnsi="Times New Roman" w:cs="Times New Roman"/>
          <w:sz w:val="24"/>
          <w:szCs w:val="24"/>
        </w:rPr>
        <w:t xml:space="preserve"> </w:t>
      </w:r>
      <w:r w:rsidR="00F05E64" w:rsidRPr="00B46F86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="00F05E64" w:rsidRPr="00B46F86">
        <w:rPr>
          <w:rFonts w:ascii="Times New Roman" w:hAnsi="Times New Roman" w:cs="Times New Roman"/>
          <w:sz w:val="24"/>
          <w:szCs w:val="24"/>
        </w:rPr>
        <w:t>Биневич</w:t>
      </w:r>
      <w:proofErr w:type="spellEnd"/>
      <w:r w:rsidR="00F05E64" w:rsidRPr="00B46F86">
        <w:rPr>
          <w:rFonts w:ascii="Times New Roman" w:hAnsi="Times New Roman" w:cs="Times New Roman"/>
          <w:sz w:val="24"/>
          <w:szCs w:val="24"/>
        </w:rPr>
        <w:t xml:space="preserve"> В.М. </w:t>
      </w:r>
      <w:r w:rsidRPr="00B46F86">
        <w:rPr>
          <w:rFonts w:ascii="Times New Roman" w:hAnsi="Times New Roman" w:cs="Times New Roman"/>
          <w:sz w:val="24"/>
          <w:szCs w:val="24"/>
        </w:rPr>
        <w:t>– СПб.: «ЭЛБИ-СПб», 2003. -384 с.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sz w:val="24"/>
          <w:szCs w:val="24"/>
        </w:rPr>
        <w:t xml:space="preserve">Дэвид M.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Габа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Кевин Дж. Фиш, Стивен К.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Хауард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</w:t>
      </w:r>
      <w:r w:rsidRPr="00B46F86">
        <w:rPr>
          <w:rFonts w:ascii="Times New Roman" w:hAnsi="Times New Roman" w:cs="Times New Roman"/>
          <w:b/>
          <w:bCs/>
          <w:sz w:val="24"/>
          <w:szCs w:val="24"/>
        </w:rPr>
        <w:t>Критические ситуации в анестезиологии.</w:t>
      </w:r>
      <w:r w:rsidRPr="00B46F86">
        <w:rPr>
          <w:rFonts w:ascii="Times New Roman" w:hAnsi="Times New Roman" w:cs="Times New Roman"/>
          <w:sz w:val="24"/>
          <w:szCs w:val="24"/>
        </w:rPr>
        <w:t xml:space="preserve"> Перевод с английского А. А. Митрохина, под редакцией академика РАМН, профессора А. А.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Бунятяна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, д-ра мед. наук, профессора Е. А. Дамир . - Москва "Медицина" 2000.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 xml:space="preserve">Секреты анестезии: научное издание </w:t>
      </w:r>
      <w:r w:rsidRPr="00B46F86">
        <w:rPr>
          <w:rFonts w:ascii="Times New Roman" w:hAnsi="Times New Roman" w:cs="Times New Roman"/>
          <w:sz w:val="24"/>
          <w:szCs w:val="24"/>
        </w:rPr>
        <w:t xml:space="preserve">/ Дж.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Дюк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; под общ. ред. А. П. Зильбера, В. В. Мальцева. - 2-е изд. - М. : МЕДпресс-информ, 2007. - 552 с.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Кардиология: национальное руководство.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ред. Под ред. Е.В.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Шляхто</w:t>
      </w:r>
      <w:proofErr w:type="spellEnd"/>
      <w:r w:rsidR="007B5B1A" w:rsidRPr="00B46F86">
        <w:rPr>
          <w:rFonts w:ascii="Times New Roman" w:hAnsi="Times New Roman" w:cs="Times New Roman"/>
          <w:sz w:val="24"/>
          <w:szCs w:val="24"/>
        </w:rPr>
        <w:t>. - М.</w:t>
      </w:r>
      <w:r w:rsidRPr="00B46F86">
        <w:rPr>
          <w:rFonts w:ascii="Times New Roman" w:hAnsi="Times New Roman" w:cs="Times New Roman"/>
          <w:sz w:val="24"/>
          <w:szCs w:val="24"/>
        </w:rPr>
        <w:t>: ГЭОТАР-Медиа, 2019. - 800 стр. : ил.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Эндокринология. Национальное руководство.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ред. Под ред. И.И. Дедова</w:t>
      </w:r>
      <w:r w:rsidR="007B5B1A" w:rsidRPr="00B46F86">
        <w:rPr>
          <w:rFonts w:ascii="Times New Roman" w:hAnsi="Times New Roman" w:cs="Times New Roman"/>
          <w:sz w:val="24"/>
          <w:szCs w:val="24"/>
        </w:rPr>
        <w:t>. - М.</w:t>
      </w:r>
      <w:r w:rsidRPr="00B46F86">
        <w:rPr>
          <w:rFonts w:ascii="Times New Roman" w:hAnsi="Times New Roman" w:cs="Times New Roman"/>
          <w:sz w:val="24"/>
          <w:szCs w:val="24"/>
        </w:rPr>
        <w:t xml:space="preserve">: ГЭОТАР-Медиа, 2019. - 1112 стр. </w:t>
      </w:r>
    </w:p>
    <w:p w:rsidR="00A304B8" w:rsidRPr="00B46F86" w:rsidRDefault="00A304B8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Функциональная диагностика. Национальное руководство.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ред. </w:t>
      </w:r>
      <w:r w:rsidR="007B5B1A" w:rsidRPr="00B46F86">
        <w:rPr>
          <w:rFonts w:ascii="Times New Roman" w:hAnsi="Times New Roman" w:cs="Times New Roman"/>
          <w:sz w:val="24"/>
          <w:szCs w:val="24"/>
        </w:rPr>
        <w:t xml:space="preserve">В.А. </w:t>
      </w:r>
      <w:proofErr w:type="spellStart"/>
      <w:r w:rsidR="007B5B1A" w:rsidRPr="00B46F86">
        <w:rPr>
          <w:rFonts w:ascii="Times New Roman" w:hAnsi="Times New Roman" w:cs="Times New Roman"/>
          <w:sz w:val="24"/>
          <w:szCs w:val="24"/>
        </w:rPr>
        <w:t>Сандрикова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. -</w:t>
      </w:r>
      <w:r w:rsidR="007B5B1A" w:rsidRPr="00B46F86">
        <w:rPr>
          <w:rFonts w:ascii="Times New Roman" w:hAnsi="Times New Roman" w:cs="Times New Roman"/>
          <w:sz w:val="24"/>
          <w:szCs w:val="24"/>
        </w:rPr>
        <w:t xml:space="preserve"> М.: ГЭОТАР-Медиа, 2019. - 784</w:t>
      </w:r>
      <w:r w:rsidRPr="00B46F86">
        <w:rPr>
          <w:rFonts w:ascii="Times New Roman" w:hAnsi="Times New Roman" w:cs="Times New Roman"/>
          <w:sz w:val="24"/>
          <w:szCs w:val="24"/>
        </w:rPr>
        <w:t xml:space="preserve"> стр. </w:t>
      </w:r>
    </w:p>
    <w:p w:rsidR="007B5B1A" w:rsidRPr="00B46F86" w:rsidRDefault="007B5B1A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Пульмонология. Национальное руководство. Краткое издание.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ред. А.Г.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Чучалина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. - М.: ГЭОТАР-Медиа, 2018. - 800 стр. </w:t>
      </w:r>
    </w:p>
    <w:p w:rsidR="007B5B1A" w:rsidRPr="00B46F86" w:rsidRDefault="007B5B1A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Неврология : национальное руководство + СD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ред. Е. И. Гусева, А. Н. Коновалова, В. И. Скворцовой, А. Б.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Гехт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. - М. : ГЭОТАР-Медиа, 2012. - 1040 с.</w:t>
      </w:r>
    </w:p>
    <w:p w:rsidR="007B5B1A" w:rsidRPr="00B46F86" w:rsidRDefault="007B5B1A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46F86">
        <w:rPr>
          <w:rFonts w:ascii="Times New Roman" w:hAnsi="Times New Roman" w:cs="Times New Roman"/>
          <w:b/>
          <w:bCs/>
          <w:sz w:val="24"/>
          <w:szCs w:val="24"/>
        </w:rPr>
        <w:lastRenderedPageBreak/>
        <w:t>Постреанимационная</w:t>
      </w:r>
      <w:proofErr w:type="spellEnd"/>
      <w:r w:rsidRPr="00B46F86">
        <w:rPr>
          <w:rFonts w:ascii="Times New Roman" w:hAnsi="Times New Roman" w:cs="Times New Roman"/>
          <w:b/>
          <w:bCs/>
          <w:sz w:val="24"/>
          <w:szCs w:val="24"/>
        </w:rPr>
        <w:t xml:space="preserve"> болезнь.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Неговский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В.А., Гуревич А.М.,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Золотокрылина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Е.С.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М.,Медицина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, 1979.</w:t>
      </w:r>
    </w:p>
    <w:p w:rsidR="007B5B1A" w:rsidRPr="00B46F86" w:rsidRDefault="007B5B1A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Тотальная внутривенная анестезия</w:t>
      </w:r>
      <w:r w:rsidRPr="00B46F86">
        <w:rPr>
          <w:rFonts w:ascii="Times New Roman" w:hAnsi="Times New Roman" w:cs="Times New Roman"/>
          <w:sz w:val="24"/>
          <w:szCs w:val="24"/>
        </w:rPr>
        <w:t>. / Смит Й., Уайт П. – М.: «БИНОМ», 2006. -176с.</w:t>
      </w:r>
    </w:p>
    <w:p w:rsidR="007B5B1A" w:rsidRPr="00B46F86" w:rsidRDefault="007B5B1A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Ультразвуковое исследование в интенсивной терапии и анестезиологии.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А.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Мацас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А. В.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Марочков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, С. В. Капустин. М.: МЕДпресс-информ, 2019. – 116 стр.</w:t>
      </w:r>
    </w:p>
    <w:p w:rsidR="007B5B1A" w:rsidRPr="00B46F86" w:rsidRDefault="007B5B1A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Анестезиология в акушерстве.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С. Датта, Б. Ш.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Кодали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С. Сегал. Пер. с англ. под ред. А. В.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Пырегова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. М.: ГЭОТАР-Медиа, 2019. – 479 стр.</w:t>
      </w:r>
    </w:p>
    <w:p w:rsidR="007B5B1A" w:rsidRPr="00B46F86" w:rsidRDefault="007B5B1A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Детская анестезиология.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ред. А. Д.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Кэя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Ч. Д. Фокса, Д. Х.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Диаса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. Пер. с англ. под ред. С. М. Степаненко. М.: ГЭОТАР-Медиа, 2018. – 646 стр.</w:t>
      </w:r>
    </w:p>
    <w:p w:rsidR="00016E50" w:rsidRPr="00B46F86" w:rsidRDefault="00016E50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Практическая амбулаторная анестезиология.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под ред. Й.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Редера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, Р. Урмана. Пер. с англ. под ред. К. М. Лебединского. М.: ГЭОТАР-Медиа, 2018. – 333 стр.</w:t>
      </w:r>
    </w:p>
    <w:p w:rsidR="00F05E64" w:rsidRPr="00B46F86" w:rsidRDefault="00F05E64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Критич</w:t>
      </w:r>
      <w:r w:rsidR="00651F55" w:rsidRPr="00B46F86">
        <w:rPr>
          <w:rFonts w:ascii="Times New Roman" w:hAnsi="Times New Roman" w:cs="Times New Roman"/>
          <w:b/>
          <w:bCs/>
          <w:sz w:val="24"/>
          <w:szCs w:val="24"/>
        </w:rPr>
        <w:t>еские ситуации в анестезиологии</w:t>
      </w:r>
      <w:r w:rsidRPr="00B46F86">
        <w:rPr>
          <w:rFonts w:ascii="Times New Roman" w:hAnsi="Times New Roman" w:cs="Times New Roman"/>
          <w:b/>
          <w:bCs/>
          <w:sz w:val="24"/>
          <w:szCs w:val="24"/>
        </w:rPr>
        <w:t>: практическое руководство.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Дэвид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Борщофф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, Пер. с англ. под ред. М. С. Данилова, К. М. Лебединского. М.: ГЭОТАР-Медиа, 2017. – 36 стр.</w:t>
      </w:r>
    </w:p>
    <w:p w:rsidR="009272C3" w:rsidRPr="00B46F86" w:rsidRDefault="009272C3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Анестезиология, реаниматология и интенсивная терапия у детей : учебник.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С. М. Степаненко, И. И.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Афуков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Е. В.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Зильберт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 и др. ; под ред. С. М. Степаненко. М.: ГЭОТАР-Медиа, 2016. – 235 стр.</w:t>
      </w:r>
    </w:p>
    <w:p w:rsidR="009272C3" w:rsidRPr="00B46F86" w:rsidRDefault="00651F55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Регионарная анестезия. Самое необходимое в анестезиологии.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Д. П.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Рафмелл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, Д. М. Нил, К. М.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Вискоуми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 xml:space="preserve">. Пер. с англ. В. В. Мальцева, А. П.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Спасовой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. М.: МЕДпресс-информ. 2015. – 276 стр.</w:t>
      </w:r>
    </w:p>
    <w:p w:rsidR="002913FB" w:rsidRPr="00B46F86" w:rsidRDefault="002913FB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b/>
          <w:bCs/>
          <w:sz w:val="24"/>
          <w:szCs w:val="24"/>
        </w:rPr>
        <w:t>Наглядная анестезиология: учебное пособие.</w:t>
      </w:r>
      <w:r w:rsidRPr="00B46F86">
        <w:rPr>
          <w:rFonts w:ascii="Times New Roman" w:hAnsi="Times New Roman" w:cs="Times New Roman"/>
          <w:sz w:val="24"/>
          <w:szCs w:val="24"/>
        </w:rPr>
        <w:t xml:space="preserve"> / Дж. Стоун, У.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Фоусетт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. Пер. с англ. А. В. Алексеева; под ред. В. А. Светлова. М.: ГЭОТАР-Медиа, 2016. – 113 стр.</w:t>
      </w:r>
    </w:p>
    <w:p w:rsidR="002913FB" w:rsidRPr="00B46F86" w:rsidRDefault="002913FB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sz w:val="24"/>
          <w:szCs w:val="24"/>
        </w:rPr>
        <w:t>Периодическое издание журнала «Анестезиология и реаниматология». Издательство «Медиа –сфера».</w:t>
      </w:r>
    </w:p>
    <w:p w:rsidR="002913FB" w:rsidRPr="00B46F86" w:rsidRDefault="00491696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6F86">
        <w:rPr>
          <w:rFonts w:ascii="Times New Roman" w:hAnsi="Times New Roman" w:cs="Times New Roman"/>
          <w:sz w:val="24"/>
          <w:szCs w:val="24"/>
        </w:rPr>
        <w:t>Периодическое издание журнала «В</w:t>
      </w:r>
      <w:r w:rsidR="00B46F86" w:rsidRPr="00B46F86">
        <w:rPr>
          <w:rFonts w:ascii="Times New Roman" w:hAnsi="Times New Roman" w:cs="Times New Roman"/>
          <w:sz w:val="24"/>
          <w:szCs w:val="24"/>
        </w:rPr>
        <w:t>естник интенсивной терапии им.</w:t>
      </w:r>
      <w:r w:rsidRPr="00B46F86">
        <w:rPr>
          <w:rFonts w:ascii="Times New Roman" w:hAnsi="Times New Roman" w:cs="Times New Roman"/>
          <w:sz w:val="24"/>
          <w:szCs w:val="24"/>
        </w:rPr>
        <w:t xml:space="preserve"> А.И. С</w:t>
      </w:r>
      <w:r w:rsidR="00B46F86" w:rsidRPr="00B46F86">
        <w:rPr>
          <w:rFonts w:ascii="Times New Roman" w:hAnsi="Times New Roman" w:cs="Times New Roman"/>
          <w:sz w:val="24"/>
          <w:szCs w:val="24"/>
        </w:rPr>
        <w:t>алтанова</w:t>
      </w:r>
      <w:r w:rsidRPr="00B46F86">
        <w:rPr>
          <w:rFonts w:ascii="Times New Roman" w:hAnsi="Times New Roman" w:cs="Times New Roman"/>
          <w:sz w:val="24"/>
          <w:szCs w:val="24"/>
        </w:rPr>
        <w:t xml:space="preserve">». ООО </w:t>
      </w:r>
      <w:proofErr w:type="spellStart"/>
      <w:r w:rsidRPr="00B46F86">
        <w:rPr>
          <w:rFonts w:ascii="Times New Roman" w:hAnsi="Times New Roman" w:cs="Times New Roman"/>
          <w:sz w:val="24"/>
          <w:szCs w:val="24"/>
        </w:rPr>
        <w:t>Витер</w:t>
      </w:r>
      <w:proofErr w:type="spellEnd"/>
      <w:r w:rsidRPr="00B46F86">
        <w:rPr>
          <w:rFonts w:ascii="Times New Roman" w:hAnsi="Times New Roman" w:cs="Times New Roman"/>
          <w:sz w:val="24"/>
          <w:szCs w:val="24"/>
        </w:rPr>
        <w:t>.</w:t>
      </w:r>
    </w:p>
    <w:p w:rsidR="00491696" w:rsidRPr="00B46F86" w:rsidRDefault="00491696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6F86">
        <w:rPr>
          <w:rFonts w:ascii="Times New Roman" w:hAnsi="Times New Roman" w:cs="Times New Roman"/>
          <w:sz w:val="24"/>
          <w:szCs w:val="24"/>
        </w:rPr>
        <w:t>Периодическое</w:t>
      </w:r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6F86">
        <w:rPr>
          <w:rFonts w:ascii="Times New Roman" w:hAnsi="Times New Roman" w:cs="Times New Roman"/>
          <w:sz w:val="24"/>
          <w:szCs w:val="24"/>
        </w:rPr>
        <w:t>издание</w:t>
      </w:r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6F86">
        <w:rPr>
          <w:rFonts w:ascii="Times New Roman" w:hAnsi="Times New Roman" w:cs="Times New Roman"/>
          <w:sz w:val="24"/>
          <w:szCs w:val="24"/>
        </w:rPr>
        <w:t>журнала</w:t>
      </w:r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«Current Opinion in Anesthesiology». LWW Journals - Wolters Kluwer.</w:t>
      </w:r>
    </w:p>
    <w:p w:rsidR="00491696" w:rsidRPr="00B46F86" w:rsidRDefault="00491696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B46F86">
        <w:rPr>
          <w:rFonts w:ascii="Times New Roman" w:hAnsi="Times New Roman" w:cs="Times New Roman"/>
          <w:sz w:val="24"/>
          <w:szCs w:val="24"/>
          <w:lang w:val="en-US"/>
        </w:rPr>
        <w:t>Периодическое</w:t>
      </w:r>
      <w:proofErr w:type="spellEnd"/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6F86">
        <w:rPr>
          <w:rFonts w:ascii="Times New Roman" w:hAnsi="Times New Roman" w:cs="Times New Roman"/>
          <w:sz w:val="24"/>
          <w:szCs w:val="24"/>
          <w:lang w:val="en-US"/>
        </w:rPr>
        <w:t>издание</w:t>
      </w:r>
      <w:proofErr w:type="spellEnd"/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46F86">
        <w:rPr>
          <w:rFonts w:ascii="Times New Roman" w:hAnsi="Times New Roman" w:cs="Times New Roman"/>
          <w:sz w:val="24"/>
          <w:szCs w:val="24"/>
          <w:lang w:val="en-US"/>
        </w:rPr>
        <w:t>журнала</w:t>
      </w:r>
      <w:proofErr w:type="spellEnd"/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«Current Opinion in Intensive Care». LWW Journals - Wolters Kluwer.</w:t>
      </w:r>
    </w:p>
    <w:p w:rsidR="00491696" w:rsidRPr="00B46F86" w:rsidRDefault="00491696" w:rsidP="006560AF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46F86">
        <w:rPr>
          <w:rFonts w:ascii="Times New Roman" w:hAnsi="Times New Roman" w:cs="Times New Roman"/>
          <w:sz w:val="24"/>
          <w:szCs w:val="24"/>
        </w:rPr>
        <w:t>Периодическое</w:t>
      </w:r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6F86">
        <w:rPr>
          <w:rFonts w:ascii="Times New Roman" w:hAnsi="Times New Roman" w:cs="Times New Roman"/>
          <w:sz w:val="24"/>
          <w:szCs w:val="24"/>
        </w:rPr>
        <w:t>издание</w:t>
      </w:r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46F86">
        <w:rPr>
          <w:rFonts w:ascii="Times New Roman" w:hAnsi="Times New Roman" w:cs="Times New Roman"/>
          <w:sz w:val="24"/>
          <w:szCs w:val="24"/>
        </w:rPr>
        <w:t>журнала</w:t>
      </w:r>
      <w:r w:rsidRPr="00B46F86">
        <w:rPr>
          <w:rFonts w:ascii="Times New Roman" w:hAnsi="Times New Roman" w:cs="Times New Roman"/>
          <w:sz w:val="24"/>
          <w:szCs w:val="24"/>
          <w:lang w:val="en-US"/>
        </w:rPr>
        <w:t xml:space="preserve"> «EUROPEAN JOURNAL OF ANAESTHESIOLOGY». LWW Journals - Wolters Kluwer.</w:t>
      </w:r>
    </w:p>
    <w:p w:rsidR="00491696" w:rsidRPr="00491696" w:rsidRDefault="00491696" w:rsidP="006560AF">
      <w:pPr>
        <w:spacing w:line="360" w:lineRule="auto"/>
        <w:ind w:left="360"/>
        <w:jc w:val="both"/>
        <w:rPr>
          <w:lang w:val="en-US"/>
        </w:rPr>
      </w:pPr>
    </w:p>
    <w:p w:rsidR="00491696" w:rsidRPr="00491696" w:rsidRDefault="00491696" w:rsidP="006560AF">
      <w:pPr>
        <w:ind w:left="360"/>
        <w:jc w:val="both"/>
        <w:rPr>
          <w:lang w:val="en-US"/>
        </w:rPr>
      </w:pPr>
    </w:p>
    <w:sectPr w:rsidR="00491696" w:rsidRPr="004916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C14C1B" w:rsidRDefault="00C14C1B" w:rsidP="007B5B1A">
      <w:pPr>
        <w:spacing w:after="0" w:line="240" w:lineRule="auto"/>
      </w:pPr>
      <w:r>
        <w:separator/>
      </w:r>
    </w:p>
  </w:endnote>
  <w:endnote w:type="continuationSeparator" w:id="0">
    <w:p w:rsidR="00C14C1B" w:rsidRDefault="00C14C1B" w:rsidP="007B5B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C14C1B" w:rsidRDefault="00C14C1B" w:rsidP="007B5B1A">
      <w:pPr>
        <w:spacing w:after="0" w:line="240" w:lineRule="auto"/>
      </w:pPr>
      <w:r>
        <w:separator/>
      </w:r>
    </w:p>
  </w:footnote>
  <w:footnote w:type="continuationSeparator" w:id="0">
    <w:p w:rsidR="00C14C1B" w:rsidRDefault="00C14C1B" w:rsidP="007B5B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C51355"/>
    <w:multiLevelType w:val="hybridMultilevel"/>
    <w:tmpl w:val="A1D63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1349DB"/>
    <w:multiLevelType w:val="hybridMultilevel"/>
    <w:tmpl w:val="A1D638A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A5319C"/>
    <w:multiLevelType w:val="hybridMultilevel"/>
    <w:tmpl w:val="FBE65A9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3D16"/>
    <w:rsid w:val="00016E50"/>
    <w:rsid w:val="0011039D"/>
    <w:rsid w:val="0019783F"/>
    <w:rsid w:val="002913FB"/>
    <w:rsid w:val="002942EB"/>
    <w:rsid w:val="003874E7"/>
    <w:rsid w:val="00491696"/>
    <w:rsid w:val="004B5ADA"/>
    <w:rsid w:val="00523B68"/>
    <w:rsid w:val="00542D58"/>
    <w:rsid w:val="0063603D"/>
    <w:rsid w:val="00651F55"/>
    <w:rsid w:val="006560AF"/>
    <w:rsid w:val="007956B5"/>
    <w:rsid w:val="007B5B1A"/>
    <w:rsid w:val="009272C3"/>
    <w:rsid w:val="00A149E1"/>
    <w:rsid w:val="00A17852"/>
    <w:rsid w:val="00A304B8"/>
    <w:rsid w:val="00AB6B6A"/>
    <w:rsid w:val="00B02BAD"/>
    <w:rsid w:val="00B2558B"/>
    <w:rsid w:val="00B440FD"/>
    <w:rsid w:val="00B46F86"/>
    <w:rsid w:val="00B824F4"/>
    <w:rsid w:val="00C14C1B"/>
    <w:rsid w:val="00C53D16"/>
    <w:rsid w:val="00C606D4"/>
    <w:rsid w:val="00E15562"/>
    <w:rsid w:val="00E339FC"/>
    <w:rsid w:val="00E7628F"/>
    <w:rsid w:val="00EB0102"/>
    <w:rsid w:val="00F05E64"/>
    <w:rsid w:val="00F549D3"/>
    <w:rsid w:val="00F80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705A5B"/>
  <w15:chartTrackingRefBased/>
  <w15:docId w15:val="{CACC9345-FC01-443C-B2A2-28979F703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360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D1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B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B5B1A"/>
  </w:style>
  <w:style w:type="paragraph" w:styleId="a6">
    <w:name w:val="footer"/>
    <w:basedOn w:val="a"/>
    <w:link w:val="a7"/>
    <w:uiPriority w:val="99"/>
    <w:unhideWhenUsed/>
    <w:rsid w:val="007B5B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B5B1A"/>
  </w:style>
  <w:style w:type="character" w:styleId="a8">
    <w:name w:val="Hyperlink"/>
    <w:basedOn w:val="a0"/>
    <w:uiPriority w:val="99"/>
    <w:unhideWhenUsed/>
    <w:rsid w:val="002913FB"/>
    <w:rPr>
      <w:color w:val="0563C1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3603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Normal (Web)"/>
    <w:basedOn w:val="a"/>
    <w:uiPriority w:val="99"/>
    <w:semiHidden/>
    <w:unhideWhenUsed/>
    <w:rsid w:val="00B46F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a">
    <w:name w:val="Emphasis"/>
    <w:basedOn w:val="a0"/>
    <w:uiPriority w:val="20"/>
    <w:qFormat/>
    <w:rsid w:val="006560A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95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6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8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8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90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0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77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far.org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5</Pages>
  <Words>1199</Words>
  <Characters>6837</Characters>
  <Application>Microsoft Office Word</Application>
  <DocSecurity>0</DocSecurity>
  <Lines>56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ОАР Ординаторская 3</dc:creator>
  <cp:keywords/>
  <dc:description/>
  <cp:lastModifiedBy>an.an.klimov@gmail.com</cp:lastModifiedBy>
  <cp:revision>15</cp:revision>
  <dcterms:created xsi:type="dcterms:W3CDTF">2019-04-30T05:28:00Z</dcterms:created>
  <dcterms:modified xsi:type="dcterms:W3CDTF">2022-08-09T13:52:00Z</dcterms:modified>
</cp:coreProperties>
</file>